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81" w:rsidRDefault="00F85F81" w:rsidP="00F85F81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5F81">
        <w:rPr>
          <w:rFonts w:ascii="Times New Roman" w:eastAsia="Times New Roman" w:hAnsi="Times New Roman" w:cs="Times New Roman"/>
          <w:b/>
          <w:sz w:val="36"/>
          <w:szCs w:val="36"/>
        </w:rPr>
        <w:t>Mocne strony naszej Szkoły:</w:t>
      </w:r>
    </w:p>
    <w:p w:rsidR="00F85F81" w:rsidRPr="00F85F81" w:rsidRDefault="00F85F81" w:rsidP="00F85F81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85F81" w:rsidRPr="0076405C" w:rsidRDefault="00F85F81" w:rsidP="00F85F8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 w:rsidRPr="0076405C">
        <w:rPr>
          <w:rFonts w:eastAsia="Times New Roman" w:cs="Times New Roman"/>
        </w:rPr>
        <w:t>Program Promocji Zdrowia jest wpisany w koncepcję pracy szkoły. Jest jednym z priorytetów działania placówki.</w:t>
      </w:r>
    </w:p>
    <w:p w:rsidR="00F85F81" w:rsidRPr="0076405C" w:rsidRDefault="00F85F81" w:rsidP="00F85F8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 w:rsidRPr="0076405C">
        <w:rPr>
          <w:rFonts w:eastAsia="Times New Roman" w:cs="Times New Roman"/>
        </w:rPr>
        <w:t>Działania dotyczące promocji zdrowia są planowane, długof</w:t>
      </w:r>
      <w:r>
        <w:rPr>
          <w:rFonts w:eastAsia="Times New Roman" w:cs="Times New Roman"/>
        </w:rPr>
        <w:t>alowe i cykliczne. Włącza się w </w:t>
      </w:r>
      <w:r w:rsidRPr="0076405C">
        <w:rPr>
          <w:rFonts w:eastAsia="Times New Roman" w:cs="Times New Roman"/>
        </w:rPr>
        <w:t>nie cała społeczność szkolna (uczniowie, rodzice, nauczyciele i pracownicy szkoły).</w:t>
      </w:r>
    </w:p>
    <w:p w:rsidR="00F85F81" w:rsidRPr="0076405C" w:rsidRDefault="00F85F81" w:rsidP="00F85F8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 w:rsidRPr="0076405C">
        <w:rPr>
          <w:rFonts w:eastAsia="Times New Roman" w:cs="Times New Roman"/>
        </w:rPr>
        <w:t>Szkoła współpracuje z wieloma instytucjami w celu ochrony i poprawy zdrowia wszystkich członków społeczności szkolnej.</w:t>
      </w:r>
    </w:p>
    <w:p w:rsidR="00F85F81" w:rsidRPr="0076405C" w:rsidRDefault="00F85F81" w:rsidP="00F85F8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 w:rsidRPr="0076405C">
        <w:rPr>
          <w:rFonts w:eastAsia="Times New Roman" w:cs="Times New Roman"/>
        </w:rPr>
        <w:t xml:space="preserve">Społeczność szkolna uczestniczy w szkoleniach (w miarę możliwości także rodzice) z udziałem specjalistów. </w:t>
      </w:r>
    </w:p>
    <w:p w:rsidR="00F85F81" w:rsidRPr="0076405C" w:rsidRDefault="00F85F81" w:rsidP="00F85F8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 w:rsidRPr="0076405C">
        <w:rPr>
          <w:rFonts w:eastAsia="Times New Roman" w:cs="Times New Roman"/>
        </w:rPr>
        <w:t>Cała społeczność szkolna angażuje się w działania prozdrowotne w ramach zajęć edukacyjnych, pozalekcyjnych, imprez środowiskowych, wyjazdów, spotkań,  zawodów sportowych, konkursów, warsztatów, projektów edukacyjnych, realizując programy wewnętrzne i zewnętrzne.</w:t>
      </w:r>
    </w:p>
    <w:p w:rsidR="00F85F81" w:rsidRDefault="00F85F81" w:rsidP="00F85F8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 w:rsidRPr="0076405C">
        <w:rPr>
          <w:rFonts w:eastAsia="Times New Roman" w:cs="Times New Roman"/>
        </w:rPr>
        <w:t>Dyrekcja szkoły podejmuje wiele działań służących poprawie warunków oraz organizacji nauki i pracy</w:t>
      </w:r>
      <w:r>
        <w:rPr>
          <w:rFonts w:eastAsia="Times New Roman" w:cs="Times New Roman"/>
        </w:rPr>
        <w:t>;</w:t>
      </w:r>
    </w:p>
    <w:p w:rsidR="00F85F81" w:rsidRDefault="00F85F81" w:rsidP="00F85F8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Szkoła jest wysoce wyposażona w pomoce multimedialne: Tablice multimedialne, podłogę interaktywną, sprzęty z programu „Laboratoria Przyszłości”;</w:t>
      </w:r>
    </w:p>
    <w:p w:rsidR="00F85F81" w:rsidRPr="0076405C" w:rsidRDefault="00F85F81" w:rsidP="00F85F8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szkole realizowane są liczne zajęcia specjalistyczne przez specjalistów.</w:t>
      </w:r>
    </w:p>
    <w:p w:rsidR="00FF6D4B" w:rsidRDefault="00FF6D4B"/>
    <w:sectPr w:rsidR="00FF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ourier New" w:hAnsi="Courier New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Courier New" w:hAnsi="Courier New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81"/>
    <w:rsid w:val="00805A34"/>
    <w:rsid w:val="00B3050C"/>
    <w:rsid w:val="00F85F81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8830"/>
  <w15:chartTrackingRefBased/>
  <w15:docId w15:val="{C2648921-AE3D-4950-BC72-B30FF357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5F81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2024-04-25T12:14:00Z</dcterms:created>
  <dcterms:modified xsi:type="dcterms:W3CDTF">2024-04-25T12:16:00Z</dcterms:modified>
</cp:coreProperties>
</file>