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2A" w:rsidRPr="00E01564" w:rsidRDefault="00CF21F1" w:rsidP="00CF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5"/>
          <w:szCs w:val="35"/>
          <w:highlight w:val="white"/>
        </w:rPr>
      </w:pPr>
      <w:r w:rsidRPr="00E01564">
        <w:rPr>
          <w:rFonts w:ascii="Times New Roman" w:hAnsi="Times New Roman" w:cs="Times New Roman"/>
          <w:b/>
          <w:bCs/>
          <w:sz w:val="35"/>
          <w:szCs w:val="35"/>
          <w:highlight w:val="white"/>
        </w:rPr>
        <w:t>Przedmiotowe zasady oceniania z matematyki</w:t>
      </w:r>
    </w:p>
    <w:tbl>
      <w:tblPr>
        <w:tblW w:w="0" w:type="auto"/>
        <w:tblInd w:w="-493" w:type="dxa"/>
        <w:tblLayout w:type="fixed"/>
        <w:tblLook w:val="0000"/>
      </w:tblPr>
      <w:tblGrid>
        <w:gridCol w:w="567"/>
        <w:gridCol w:w="2118"/>
        <w:gridCol w:w="7502"/>
      </w:tblGrid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PODSTAWA PRAWNA :</w:t>
            </w:r>
            <w:r w:rsidRPr="00E01564">
              <w:rPr>
                <w:rFonts w:ascii="Times New Roman" w:hAnsi="Times New Roman" w:cs="Times New Roman"/>
              </w:rPr>
              <w:t xml:space="preserve"> ROZPORZĄDZENIE MINISTRA EDUKACJI NARODOWEJ  z dnia 25 sierpnia 2017 r. zmieniające rozporządzenie w sprawie szczegółowych warunków i sposobu oceniania, klasyfikowania i promowania uczniów i słuchaczy w szkołach publicznych Na podstawie art. 44zb ustawy z dnia 7 września 1991 r. o systemie oświaty (Dz. U. z 2016 r. poz. 1943, z </w:t>
            </w:r>
            <w:proofErr w:type="spellStart"/>
            <w:r w:rsidRPr="00E01564">
              <w:rPr>
                <w:rFonts w:ascii="Times New Roman" w:hAnsi="Times New Roman" w:cs="Times New Roman"/>
              </w:rPr>
              <w:t>późn</w:t>
            </w:r>
            <w:proofErr w:type="spellEnd"/>
            <w:r w:rsidRPr="00E01564">
              <w:rPr>
                <w:rFonts w:ascii="Times New Roman" w:hAnsi="Times New Roman" w:cs="Times New Roman"/>
              </w:rPr>
              <w:t>. zm.2).</w:t>
            </w:r>
          </w:p>
          <w:p w:rsidR="00AB4E2A" w:rsidRPr="00E01564" w:rsidRDefault="00AB4E2A" w:rsidP="00E0156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Wewnątrzszkolne zasady oceniania zawarte</w:t>
            </w:r>
            <w:r w:rsidR="00E01564" w:rsidRPr="00E01564">
              <w:rPr>
                <w:rFonts w:ascii="Times New Roman" w:hAnsi="Times New Roman" w:cs="Times New Roman"/>
              </w:rPr>
              <w:t xml:space="preserve"> w statucie Szkoły Podstawowej </w:t>
            </w:r>
            <w:r w:rsidRPr="00E01564">
              <w:rPr>
                <w:rFonts w:ascii="Times New Roman" w:hAnsi="Times New Roman" w:cs="Times New Roman"/>
              </w:rPr>
              <w:t>nr 14 im.</w:t>
            </w:r>
            <w:r w:rsidR="00EC486F">
              <w:rPr>
                <w:rFonts w:ascii="Times New Roman" w:hAnsi="Times New Roman" w:cs="Times New Roman"/>
              </w:rPr>
              <w:t xml:space="preserve"> </w:t>
            </w:r>
            <w:r w:rsidRPr="00E01564">
              <w:rPr>
                <w:rFonts w:ascii="Times New Roman" w:hAnsi="Times New Roman" w:cs="Times New Roman"/>
              </w:rPr>
              <w:t>Orła</w:t>
            </w:r>
            <w:r w:rsidR="00EC486F">
              <w:rPr>
                <w:rFonts w:ascii="Times New Roman" w:hAnsi="Times New Roman" w:cs="Times New Roman"/>
              </w:rPr>
              <w:t xml:space="preserve"> </w:t>
            </w:r>
            <w:r w:rsidRPr="00E01564">
              <w:rPr>
                <w:rFonts w:ascii="Times New Roman" w:hAnsi="Times New Roman" w:cs="Times New Roman"/>
              </w:rPr>
              <w:t>Białego  w Tomaszowie Mazowieckim</w:t>
            </w:r>
          </w:p>
          <w:p w:rsidR="00AB4E2A" w:rsidRPr="00E01564" w:rsidRDefault="00AB4E2A">
            <w:pPr>
              <w:autoSpaceDE w:val="0"/>
              <w:autoSpaceDN w:val="0"/>
              <w:adjustRightInd w:val="0"/>
              <w:spacing w:before="80" w:after="0" w:line="240" w:lineRule="auto"/>
              <w:ind w:left="714"/>
              <w:rPr>
                <w:rFonts w:ascii="Times New Roman" w:hAnsi="Times New Roman" w:cs="Times New Roman"/>
              </w:rPr>
            </w:pPr>
          </w:p>
        </w:tc>
      </w:tr>
      <w:tr w:rsidR="00AB4E2A" w:rsidRPr="00E01564" w:rsidT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CF21F1" w:rsidP="00E01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matematyka</w:t>
            </w:r>
          </w:p>
        </w:tc>
      </w:tr>
      <w:tr w:rsidR="00AB4E2A" w:rsidRPr="00E01564" w:rsidT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klasy których dotyczą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CF21F1" w:rsidP="00E01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IV - VIII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Nazwa realizowanego programu nauczania  i autor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0D51" w:rsidRPr="00CE0D51" w:rsidRDefault="00CE0D51" w:rsidP="00CE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Kl. IV</w:t>
            </w:r>
            <w:r w:rsidR="00EC486F">
              <w:rPr>
                <w:rFonts w:ascii="Times New Roman" w:hAnsi="Times New Roman" w:cs="Times New Roman"/>
                <w:b/>
              </w:rPr>
              <w:t>-V</w:t>
            </w:r>
            <w:r w:rsidR="00F559F3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0D51">
              <w:rPr>
                <w:rFonts w:ascii="Times New Roman" w:hAnsi="Times New Roman" w:cs="Times New Roman"/>
              </w:rPr>
              <w:t>Program nauczania matematyki</w:t>
            </w:r>
            <w:r w:rsidR="00EC486F">
              <w:rPr>
                <w:rFonts w:ascii="Times New Roman" w:hAnsi="Times New Roman" w:cs="Times New Roman"/>
              </w:rPr>
              <w:t xml:space="preserve"> </w:t>
            </w:r>
            <w:r w:rsidRPr="00CE0D51">
              <w:rPr>
                <w:rFonts w:ascii="Times New Roman" w:hAnsi="Times New Roman" w:cs="Times New Roman"/>
              </w:rPr>
              <w:t>dla II etapu edukacyjnego</w:t>
            </w:r>
          </w:p>
          <w:p w:rsidR="00CE0D51" w:rsidRDefault="00CE0D51" w:rsidP="00CE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0D51">
              <w:rPr>
                <w:rFonts w:ascii="Times New Roman" w:hAnsi="Times New Roman" w:cs="Times New Roman"/>
              </w:rPr>
              <w:t>klasy 4–8 szkoły podsta</w:t>
            </w:r>
            <w:r w:rsidR="00EC486F">
              <w:rPr>
                <w:rFonts w:ascii="Times New Roman" w:hAnsi="Times New Roman" w:cs="Times New Roman"/>
              </w:rPr>
              <w:t>wowej „</w:t>
            </w:r>
            <w:r w:rsidRPr="00EC486F">
              <w:rPr>
                <w:rFonts w:ascii="Times New Roman" w:hAnsi="Times New Roman" w:cs="Times New Roman"/>
                <w:b/>
                <w:i/>
              </w:rPr>
              <w:t>Matematyka w punkt</w:t>
            </w:r>
            <w:r w:rsidR="00EC486F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E0D51" w:rsidRPr="00CE0D51" w:rsidRDefault="00CE0D51" w:rsidP="00CE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Autorzy: </w:t>
            </w:r>
            <w:r w:rsidRPr="00CE0D51">
              <w:rPr>
                <w:rFonts w:ascii="Times New Roman" w:hAnsi="Times New Roman" w:cs="Times New Roman"/>
              </w:rPr>
              <w:t>Ewa Dębicka, Weronika Figurska-Zięba, Elżbieta Mrożek,</w:t>
            </w:r>
          </w:p>
          <w:p w:rsidR="00CE0D51" w:rsidRPr="00CE0D51" w:rsidRDefault="00CE0D51" w:rsidP="00CE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0D51">
              <w:rPr>
                <w:rFonts w:ascii="Times New Roman" w:hAnsi="Times New Roman" w:cs="Times New Roman"/>
              </w:rPr>
              <w:t>Małgorzata Mularska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E0D51">
              <w:rPr>
                <w:rFonts w:ascii="Times New Roman" w:hAnsi="Times New Roman" w:cs="Times New Roman"/>
              </w:rPr>
              <w:t>Bożena Winiarczyk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B4E2A" w:rsidRPr="00E01564" w:rsidRDefault="00CE0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Kl. </w:t>
            </w:r>
            <w:r w:rsidR="00CF21F1" w:rsidRPr="00E01564">
              <w:rPr>
                <w:rFonts w:ascii="Times New Roman" w:hAnsi="Times New Roman" w:cs="Times New Roman"/>
                <w:b/>
              </w:rPr>
              <w:t>V</w:t>
            </w:r>
            <w:r w:rsidR="00F559F3">
              <w:rPr>
                <w:rFonts w:ascii="Times New Roman" w:hAnsi="Times New Roman" w:cs="Times New Roman"/>
                <w:b/>
              </w:rPr>
              <w:t>I</w:t>
            </w:r>
            <w:r w:rsidR="00EC486F">
              <w:rPr>
                <w:rFonts w:ascii="Times New Roman" w:hAnsi="Times New Roman" w:cs="Times New Roman"/>
                <w:b/>
              </w:rPr>
              <w:t>I</w:t>
            </w:r>
            <w:r w:rsidR="00CF21F1" w:rsidRPr="00E01564">
              <w:rPr>
                <w:rFonts w:ascii="Times New Roman" w:hAnsi="Times New Roman" w:cs="Times New Roman"/>
                <w:b/>
              </w:rPr>
              <w:t xml:space="preserve"> – V</w:t>
            </w:r>
            <w:r w:rsidR="00932A71">
              <w:rPr>
                <w:rFonts w:ascii="Times New Roman" w:hAnsi="Times New Roman" w:cs="Times New Roman"/>
                <w:b/>
              </w:rPr>
              <w:t>I</w:t>
            </w:r>
            <w:r w:rsidR="00EC486F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CF21F1" w:rsidRPr="00E01564">
              <w:rPr>
                <w:rFonts w:ascii="Times New Roman" w:hAnsi="Times New Roman" w:cs="Times New Roman"/>
              </w:rPr>
              <w:t xml:space="preserve"> Program nauczania matematyki „</w:t>
            </w:r>
            <w:r w:rsidR="00CF21F1" w:rsidRPr="00EC486F">
              <w:rPr>
                <w:rFonts w:ascii="Times New Roman" w:hAnsi="Times New Roman" w:cs="Times New Roman"/>
                <w:b/>
                <w:i/>
              </w:rPr>
              <w:t xml:space="preserve">Matematyka z </w:t>
            </w:r>
            <w:r w:rsidR="00E01564" w:rsidRPr="00EC486F">
              <w:rPr>
                <w:rFonts w:ascii="Times New Roman" w:hAnsi="Times New Roman" w:cs="Times New Roman"/>
                <w:b/>
                <w:i/>
              </w:rPr>
              <w:t>kluczem</w:t>
            </w:r>
            <w:r w:rsidR="00EC486F">
              <w:rPr>
                <w:rFonts w:ascii="Times New Roman" w:hAnsi="Times New Roman" w:cs="Times New Roman"/>
              </w:rPr>
              <w:t>”</w:t>
            </w:r>
            <w:r w:rsidR="00E01564" w:rsidRPr="00E01564">
              <w:rPr>
                <w:rFonts w:ascii="Times New Roman" w:hAnsi="Times New Roman" w:cs="Times New Roman"/>
              </w:rPr>
              <w:t xml:space="preserve"> dla klas 4-8 szkoły podstawowej.</w:t>
            </w:r>
          </w:p>
          <w:p w:rsidR="00E01564" w:rsidRPr="00E01564" w:rsidRDefault="00E01564" w:rsidP="00E01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Autorzy: Marcin Braun, Agnieszka Mańkowska, Małgorzata Paszyńska</w:t>
            </w:r>
          </w:p>
        </w:tc>
      </w:tr>
      <w:tr w:rsidR="00AB4E2A" w:rsidRPr="00E01564" w:rsidTr="00EC486F">
        <w:trPr>
          <w:trHeight w:val="3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informowanie ucznia o poziomie jego osiągnięć edukacyjnych i jego zachowaniu oraz o postępach w tym zakresie;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udzielanie uczniowi pomocy w nauce poprzez przekazanie uczniowi informacji o tym, co zrobił dobrze i jak powinien dalej się uczyć; 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udzielanie uczniowi wskazówek do samodzielnego planowania własnego rozwoju; 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motywowanie ucznia do dalszych postępów w nauce i zachowaniu; 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monitorowanie bieżącej pracy ucznia; 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dostarczanie rodzicom i nauczycielom informacji o postępach i trudnościach w nauce i zachowaniu ucznia oraz o szczególnych uzdolnieniach ucznia; 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umożliwienie nauczycielom doskonalenia organizacji i metod pracy dydaktyczno-wychowawczej</w:t>
            </w:r>
            <w:r w:rsidR="00EC486F">
              <w:rPr>
                <w:rFonts w:ascii="Times New Roman" w:hAnsi="Times New Roman" w:cs="Times New Roman"/>
              </w:rPr>
              <w:t>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Skala ocen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celujący – 6;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bardzo dobry – 5;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dobry – 4;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dostateczny – 3;</w:t>
            </w:r>
          </w:p>
          <w:p w:rsidR="00AB4E2A" w:rsidRPr="00E01564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dopuszczający – 2;</w:t>
            </w:r>
          </w:p>
          <w:p w:rsidR="00AB4E2A" w:rsidRDefault="00AB4E2A" w:rsidP="00E015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2" w:hanging="360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stopień niedostateczny – 1</w:t>
            </w:r>
          </w:p>
          <w:p w:rsidR="00C20DA5" w:rsidRPr="00E01564" w:rsidRDefault="00C20DA5" w:rsidP="00EC486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C20DA5">
              <w:rPr>
                <w:rFonts w:ascii="Times New Roman" w:hAnsi="Times New Roman" w:cs="Times New Roman"/>
              </w:rPr>
              <w:t>Dopuszcza się wstawianie (+) i (-) w ocenianiu bieżącym.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Szczegółowe wymagania na poszczególne oceny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t>Stopień celujący</w:t>
            </w:r>
            <w:r w:rsidRPr="00E01564">
              <w:rPr>
                <w:rStyle w:val="FontStyle34"/>
              </w:rPr>
              <w:t xml:space="preserve"> otrzymuje uczeń, który: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samodzielnie i twórczo rozwija własne uzdolnienia,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systematycznie poszerza swoją wiedzę korzystając z literatury</w:t>
            </w:r>
            <w:r w:rsidR="00E01564">
              <w:rPr>
                <w:rStyle w:val="FontStyle34"/>
              </w:rPr>
              <w:t>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biegle posługuje się zdobytymi wiadomościami w rozwiązywaniu problemów teoretycznych lub praktycznych,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proponuje rozwiązania nietypowe,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ind w:hanging="37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bierze udział w konkursach matematycznych,</w:t>
            </w:r>
          </w:p>
          <w:p w:rsidR="00AB4E2A" w:rsidRPr="00E01564" w:rsidRDefault="00AB4E2A" w:rsidP="00E01564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spacing w:after="24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osiąga sukcesy w konkursach i olimpiadach przedmiotowych, kwalifikując się do finału na </w:t>
            </w:r>
            <w:r w:rsidR="00E01564">
              <w:rPr>
                <w:rStyle w:val="FontStyle34"/>
              </w:rPr>
              <w:t>wyższym szczeblu</w:t>
            </w:r>
            <w:r w:rsidRPr="00E01564">
              <w:rPr>
                <w:rStyle w:val="FontStyle34"/>
              </w:rPr>
              <w:t xml:space="preserve"> lub posiada inne porównywalne osiągnięcia. </w:t>
            </w: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lastRenderedPageBreak/>
              <w:t>Stopień bardzo dobry</w:t>
            </w:r>
            <w:r w:rsidRPr="00E01564">
              <w:rPr>
                <w:rStyle w:val="FontStyle34"/>
              </w:rPr>
              <w:t xml:space="preserve"> otrzymuje uczeń, który: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opanował pełny zakres wiedzy i umiejętności określony programem nauczania przedmiotu w danej klasie,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sprawnie posługuje się zdobytymi wiadomościami, rozwiązuje samodzielnie problemy teoretyczne i praktyczne, potrafi zastosować posiadaną wiedz</w:t>
            </w:r>
            <w:r w:rsidR="00E01564">
              <w:rPr>
                <w:rStyle w:val="FontStyle34"/>
              </w:rPr>
              <w:t xml:space="preserve">ę do rozwiązywania zadań </w:t>
            </w:r>
            <w:r w:rsidRPr="00E01564">
              <w:rPr>
                <w:rStyle w:val="FontStyle34"/>
              </w:rPr>
              <w:t xml:space="preserve">i problemów w nowych sytuacjach,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potrafi samodzielnie i logicznie myśleć,</w:t>
            </w:r>
          </w:p>
          <w:p w:rsidR="00AB4E2A" w:rsidRPr="00E01564" w:rsidRDefault="00AB4E2A" w:rsidP="00CE0D51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ind w:hanging="37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potrafi czytać ze zrozumieniem treści zadań i inne treści z podręcznika oraz dokonywaćich analizy,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samodzielnie i umiejętnie korzysta z różnych źródeł wiedzy,</w:t>
            </w:r>
          </w:p>
          <w:p w:rsidR="00AB4E2A" w:rsidRPr="00E01564" w:rsidRDefault="00AB4E2A" w:rsidP="00C20DA5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48"/>
              </w:tabs>
              <w:spacing w:after="24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systematycznie przygotowuje się do zajęć i aktywnie w nich uczestniczy.</w:t>
            </w: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t>Stopień dobry</w:t>
            </w:r>
            <w:r w:rsidRPr="00E01564">
              <w:rPr>
                <w:rStyle w:val="FontStyle34"/>
              </w:rPr>
              <w:t xml:space="preserve"> otrzymuje uczeń, który: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3"/>
              </w:numPr>
              <w:tabs>
                <w:tab w:val="left" w:pos="648"/>
              </w:tabs>
              <w:ind w:hanging="37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wykazuje samodzielność w rozwiązywaniu podstawowych problemów teoretycznych i praktycznych, skomplikowane problemy rozwiązuje z pomocą nauczyciela,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3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systematycznie przygotowuje się do zajęć i bierze w nich aktywny udział,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3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potrafi czytać ze zrozumieniem treści zadań i inne treści z podręcznika,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3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poprawnie posługuje się językiem matematycznym i właściwą terminologią,</w:t>
            </w:r>
          </w:p>
          <w:p w:rsidR="00AB4E2A" w:rsidRPr="00E01564" w:rsidRDefault="00AB4E2A" w:rsidP="00C20DA5">
            <w:pPr>
              <w:pStyle w:val="Style19"/>
              <w:widowControl/>
              <w:numPr>
                <w:ilvl w:val="0"/>
                <w:numId w:val="3"/>
              </w:numPr>
              <w:tabs>
                <w:tab w:val="left" w:pos="648"/>
              </w:tabs>
              <w:spacing w:after="24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potrafi współpracować w grupie. </w:t>
            </w: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t>Stopień dostateczny</w:t>
            </w:r>
            <w:r w:rsidRPr="00E01564">
              <w:rPr>
                <w:rStyle w:val="FontStyle34"/>
              </w:rPr>
              <w:t xml:space="preserve"> otrzymuje uczeń, który: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4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Fonts w:eastAsia="Times New Roman"/>
                <w:sz w:val="22"/>
                <w:szCs w:val="22"/>
              </w:rPr>
              <w:t>potrafi przedstawić wiadomości w innej formie niż je zapamiętał, potrafi wytłumaczyć wiadomości, zinterpretować je</w:t>
            </w:r>
            <w:r w:rsidRPr="00E01564">
              <w:rPr>
                <w:sz w:val="22"/>
                <w:szCs w:val="22"/>
              </w:rPr>
              <w:t>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4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przygotowuje się systematycznie i stara się brać w miarę aktywny udział w lekcji,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4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potrafi samodzielnie korzystać z podręcznika i innych dostępnych źródeł,</w:t>
            </w:r>
          </w:p>
          <w:p w:rsidR="00AB4E2A" w:rsidRPr="00E01564" w:rsidRDefault="00AB4E2A" w:rsidP="00C20DA5">
            <w:pPr>
              <w:pStyle w:val="Style19"/>
              <w:widowControl/>
              <w:numPr>
                <w:ilvl w:val="0"/>
                <w:numId w:val="4"/>
              </w:numPr>
              <w:tabs>
                <w:tab w:val="left" w:pos="648"/>
              </w:tabs>
              <w:spacing w:after="240"/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wykazuje samodzielność w rozwiązywaniu zasadniczych, podstawowych zagadnień, lub w szczególnych przypadkach z pomocą nauczyciela.</w:t>
            </w: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t>Stopień dopuszczający</w:t>
            </w:r>
            <w:r w:rsidRPr="00E01564">
              <w:rPr>
                <w:rStyle w:val="FontStyle34"/>
              </w:rPr>
              <w:t xml:space="preserve"> otrzymuje uczeń, który: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opanował materiał programowy danej klasy pozwalający na kontynuowanie nauki w następnej klasie,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sz w:val="22"/>
                <w:szCs w:val="22"/>
              </w:rPr>
              <w:t>wykazuje znajomość pojęć, terminów</w:t>
            </w:r>
            <w:r w:rsidRPr="00E01564">
              <w:rPr>
                <w:rFonts w:eastAsia="Times New Roman"/>
                <w:sz w:val="22"/>
                <w:szCs w:val="22"/>
              </w:rPr>
              <w:t xml:space="preserve">, praw, zasad, reguł,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podstawowe zagadnienia i problemy rozwiązuje z pomocą nauczyciela, przy pomocy pytań naprowadzających.</w:t>
            </w: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jc w:val="both"/>
              <w:rPr>
                <w:rStyle w:val="FontStyle34"/>
              </w:rPr>
            </w:pPr>
          </w:p>
          <w:p w:rsidR="00AB4E2A" w:rsidRPr="00E01564" w:rsidRDefault="00AB4E2A" w:rsidP="00AB4E2A">
            <w:pPr>
              <w:pStyle w:val="Style19"/>
              <w:widowControl/>
              <w:tabs>
                <w:tab w:val="left" w:pos="648"/>
              </w:tabs>
              <w:spacing w:line="276" w:lineRule="auto"/>
              <w:ind w:left="284"/>
              <w:jc w:val="both"/>
              <w:rPr>
                <w:rStyle w:val="FontStyle34"/>
              </w:rPr>
            </w:pPr>
            <w:r w:rsidRPr="00E01564">
              <w:rPr>
                <w:rStyle w:val="FontStyle34"/>
                <w:b/>
              </w:rPr>
              <w:t>Stopień niedostateczny</w:t>
            </w:r>
            <w:r w:rsidRPr="00E01564">
              <w:rPr>
                <w:rStyle w:val="FontStyle34"/>
              </w:rPr>
              <w:t xml:space="preserve"> otrzymuje uczeń, który: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nie opanował umiejętności i wiadomości objętych programem w danej klasie,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wykazuje niezrozumienie podstawowych pojęć i zagadnień, 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nie potrafi rozwiązać podstawowych zadań,</w:t>
            </w:r>
          </w:p>
          <w:p w:rsidR="00AB4E2A" w:rsidRPr="00E01564" w:rsidRDefault="00AB4E2A" w:rsidP="00AB4E2A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nie radzi sobie z prostymi problemami, </w:t>
            </w:r>
          </w:p>
          <w:p w:rsidR="00AB4E2A" w:rsidRPr="00C20DA5" w:rsidRDefault="00AB4E2A" w:rsidP="00C20DA5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color w:val="000000"/>
                <w:sz w:val="22"/>
                <w:szCs w:val="22"/>
              </w:rPr>
            </w:pPr>
            <w:r w:rsidRPr="00E01564">
              <w:rPr>
                <w:rStyle w:val="FontStyle34"/>
              </w:rPr>
              <w:t>nie potrafi skorzystać z pomocy i wskazówek.</w:t>
            </w:r>
          </w:p>
        </w:tc>
      </w:tr>
      <w:tr w:rsidR="00AB4E2A" w:rsidRPr="00E01564" w:rsidTr="00C20DA5">
        <w:trPr>
          <w:trHeight w:val="2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Sposoby sprawdzania osiągnięć edukacyjnych uczniów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4694" w:rsidRPr="00E01564" w:rsidRDefault="007F0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Ocenie podlegają: </w:t>
            </w:r>
          </w:p>
          <w:p w:rsidR="00E14694" w:rsidRPr="00E01564" w:rsidRDefault="007F0677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prace klasowe,</w:t>
            </w:r>
          </w:p>
          <w:p w:rsidR="00E14694" w:rsidRPr="00E01564" w:rsidRDefault="007F0677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sprawdziany, </w:t>
            </w:r>
          </w:p>
          <w:p w:rsidR="00E14694" w:rsidRPr="00E01564" w:rsidRDefault="007F0677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>kartkówki,</w:t>
            </w:r>
          </w:p>
          <w:p w:rsidR="00E14694" w:rsidRPr="00E01564" w:rsidRDefault="007F0677" w:rsidP="00EC486F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odpowiedzi ustne,  </w:t>
            </w:r>
          </w:p>
          <w:p w:rsidR="00E14694" w:rsidRPr="00E01564" w:rsidRDefault="007F0677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ćwiczenia praktyczne, </w:t>
            </w:r>
          </w:p>
          <w:p w:rsidR="00E14694" w:rsidRDefault="007F0677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 w:rsidRPr="00E01564">
              <w:rPr>
                <w:rStyle w:val="FontStyle34"/>
              </w:rPr>
              <w:t xml:space="preserve">praca ucznia na lekcji, </w:t>
            </w:r>
          </w:p>
          <w:p w:rsidR="00C20DA5" w:rsidRDefault="00C20DA5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aktywność,</w:t>
            </w:r>
          </w:p>
          <w:p w:rsidR="00C20DA5" w:rsidRPr="00E01564" w:rsidRDefault="00C20DA5" w:rsidP="006B61D9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praca w grupach,</w:t>
            </w:r>
          </w:p>
          <w:p w:rsidR="007F0677" w:rsidRPr="00E01564" w:rsidRDefault="007F0677" w:rsidP="009D59E4">
            <w:pPr>
              <w:pStyle w:val="Style19"/>
              <w:widowControl/>
              <w:numPr>
                <w:ilvl w:val="0"/>
                <w:numId w:val="5"/>
              </w:numPr>
              <w:tabs>
                <w:tab w:val="left" w:pos="648"/>
              </w:tabs>
              <w:jc w:val="both"/>
              <w:rPr>
                <w:color w:val="000000"/>
                <w:sz w:val="22"/>
                <w:szCs w:val="22"/>
              </w:rPr>
            </w:pPr>
            <w:r w:rsidRPr="00E01564">
              <w:rPr>
                <w:rStyle w:val="FontStyle34"/>
              </w:rPr>
              <w:t>prace dodatkowe oraz szczególne osiągnięcia.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Przygotowanie do zajęć /aktywność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59F3" w:rsidRDefault="006B61D9" w:rsidP="00F5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Uczeń może być nieprzygotowany do lekcji trzy razy w ciągu półrocza. </w:t>
            </w:r>
            <w:r w:rsidR="00C20DA5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>Za 5 plusów otrzymane w półroczu za aktywn</w:t>
            </w:r>
            <w:r w:rsidR="00F559F3">
              <w:rPr>
                <w:rFonts w:ascii="Times New Roman" w:hAnsi="Times New Roman" w:cs="Times New Roman"/>
              </w:rPr>
              <w:t>ość, zdobywa ocenę bardzo dobrą, za 4 plusy – ocenę dobrą, za 3 plusy – ocenę dostateczną.</w:t>
            </w:r>
            <w:r w:rsidRPr="00E01564">
              <w:rPr>
                <w:rFonts w:ascii="Times New Roman" w:hAnsi="Times New Roman" w:cs="Times New Roman"/>
              </w:rPr>
              <w:t xml:space="preserve"> Uczeń</w:t>
            </w:r>
            <w:r w:rsidR="00CE0D51">
              <w:rPr>
                <w:rFonts w:ascii="Times New Roman" w:hAnsi="Times New Roman" w:cs="Times New Roman"/>
              </w:rPr>
              <w:t>, który</w:t>
            </w:r>
            <w:r w:rsidRPr="00E01564">
              <w:rPr>
                <w:rFonts w:ascii="Times New Roman" w:hAnsi="Times New Roman" w:cs="Times New Roman"/>
              </w:rPr>
              <w:t xml:space="preserve"> w ciągu miesiąca otrzyma 10 </w:t>
            </w:r>
            <w:r w:rsidR="009D59E4" w:rsidRPr="00E01564">
              <w:rPr>
                <w:rFonts w:ascii="Times New Roman" w:hAnsi="Times New Roman" w:cs="Times New Roman"/>
              </w:rPr>
              <w:t>plusów</w:t>
            </w:r>
            <w:r w:rsidRPr="00E01564">
              <w:rPr>
                <w:rFonts w:ascii="Times New Roman" w:hAnsi="Times New Roman" w:cs="Times New Roman"/>
              </w:rPr>
              <w:t>, zdobywa</w:t>
            </w:r>
            <w:r w:rsidR="009D59E4" w:rsidRPr="00E01564">
              <w:rPr>
                <w:rFonts w:ascii="Times New Roman" w:hAnsi="Times New Roman" w:cs="Times New Roman"/>
              </w:rPr>
              <w:t xml:space="preserve"> ocenę celującą.</w:t>
            </w:r>
          </w:p>
          <w:p w:rsidR="00AB4E2A" w:rsidRPr="00E01564" w:rsidRDefault="00C20DA5" w:rsidP="00F5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5 minusów uczeń otrzymuje ocenę niedostateczną.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Zasady i sposoby oceniania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9D59E4" w:rsidP="009D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Ocenianiu podlegają: </w:t>
            </w:r>
          </w:p>
          <w:p w:rsidR="009D59E4" w:rsidRPr="00E01564" w:rsidRDefault="009D59E4" w:rsidP="009D59E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 w:hanging="92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b/>
                <w:bCs/>
                <w:color w:val="000000"/>
              </w:rPr>
              <w:t>1. Prace klasowe</w:t>
            </w:r>
            <w:bookmarkStart w:id="0" w:name="_GoBack"/>
            <w:bookmarkEnd w:id="0"/>
            <w:r w:rsidR="00EC48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01564">
              <w:rPr>
                <w:rFonts w:ascii="Times New Roman" w:hAnsi="Times New Roman" w:cs="Times New Roman"/>
                <w:color w:val="000000"/>
              </w:rPr>
              <w:t>przeprowadza się w formie pisemnej, a ich celem jest sprawdzenie wiadomości i umiejętności ucznia z zakresu danego działu.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Uczeń jest informowany o planowanej pracy klasowej z tygodniowym wyprzedzeniem.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Każdą pracę klasową poprzedza lekcja (lub dwie lekcje) powtórzeniowa, podczas której nauczyciel zwraca uwagę uczniów na najważniejsze zagadnienia z danego działu.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 xml:space="preserve">Zasada przeliczania oceny punktowej na stopień szkolny jest zgodna </w:t>
            </w:r>
            <w:r w:rsidR="00EC486F">
              <w:rPr>
                <w:rFonts w:ascii="Times New Roman" w:hAnsi="Times New Roman" w:cs="Times New Roman"/>
                <w:color w:val="000000"/>
              </w:rPr>
              <w:br/>
            </w:r>
            <w:r w:rsidRPr="00E01564">
              <w:rPr>
                <w:rFonts w:ascii="Times New Roman" w:hAnsi="Times New Roman" w:cs="Times New Roman"/>
                <w:color w:val="000000"/>
              </w:rPr>
              <w:t>z WZO.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line="240" w:lineRule="auto"/>
              <w:ind w:left="56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Ocena wystawiona na jej podstawie ma znaczący wpływ na ocenę okresową.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Zadania z pracy klasowej są przez nauczyciela omawiane, błędy analizowane i poprawiane po oddaniu prac.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7"/>
              </w:numPr>
              <w:spacing w:line="240" w:lineRule="auto"/>
              <w:ind w:left="568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</w:rPr>
              <w:t>Uczeń jest zobowiązany do pisania pracy klasowej. W przypadku nieobecności uczeń ma obowiązek napisać pracę klasową w terminie uzgodnionym z nauczycielem, nie później jednak niż do dwóch tygodni od daty powrotu do szkoły po dłuższej nieobecności.</w:t>
            </w:r>
          </w:p>
          <w:p w:rsidR="009D59E4" w:rsidRPr="00E01564" w:rsidRDefault="009D59E4" w:rsidP="00F559F3">
            <w:pPr>
              <w:pStyle w:val="Akapitzlist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b/>
                <w:color w:val="000000"/>
              </w:rPr>
              <w:t>2. Sprawdziany</w:t>
            </w:r>
            <w:r w:rsidR="00EC486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64">
              <w:rPr>
                <w:rFonts w:ascii="Times New Roman" w:hAnsi="Times New Roman" w:cs="Times New Roman"/>
                <w:color w:val="000000"/>
              </w:rPr>
              <w:t xml:space="preserve">przeprowadza się w formie pisemnej. </w:t>
            </w:r>
            <w:r w:rsidR="00BF0C13" w:rsidRPr="00E01564">
              <w:rPr>
                <w:rFonts w:ascii="Times New Roman" w:hAnsi="Times New Roman" w:cs="Times New Roman"/>
                <w:color w:val="000000"/>
              </w:rPr>
              <w:t>Sprawdzian</w:t>
            </w:r>
            <w:r w:rsidRPr="00E01564">
              <w:rPr>
                <w:rFonts w:ascii="Times New Roman" w:hAnsi="Times New Roman" w:cs="Times New Roman"/>
                <w:color w:val="000000"/>
              </w:rPr>
              <w:t xml:space="preserve"> obejmuje wiadomości i umiejętności ucznia z zakresu materiału ustalonego przez nauczyciela. Ocena ze sprawdzianu ma znaczący wpływ na ocenę okresową. Sprawdzian powinien być zapowiedziany z tygodniowym wyprzedzeniem.</w:t>
            </w:r>
          </w:p>
          <w:p w:rsidR="009D59E4" w:rsidRPr="00E01564" w:rsidRDefault="00BF0C13" w:rsidP="00BF0C1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9D59E4" w:rsidRPr="00E01564">
              <w:rPr>
                <w:rFonts w:ascii="Times New Roman" w:hAnsi="Times New Roman" w:cs="Times New Roman"/>
                <w:b/>
                <w:bCs/>
                <w:color w:val="000000"/>
              </w:rPr>
              <w:t>Kartkówki</w:t>
            </w:r>
            <w:r w:rsidR="00EC48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D59E4" w:rsidRPr="00E01564">
              <w:rPr>
                <w:rFonts w:ascii="Times New Roman" w:hAnsi="Times New Roman" w:cs="Times New Roman"/>
                <w:color w:val="000000"/>
              </w:rPr>
              <w:t xml:space="preserve">przeprowadza się w formie pisemnej;kontrolują opanowanie wiadomości i </w:t>
            </w:r>
            <w:r w:rsidRPr="00E01564">
              <w:rPr>
                <w:rFonts w:ascii="Times New Roman" w:hAnsi="Times New Roman" w:cs="Times New Roman"/>
                <w:color w:val="000000"/>
              </w:rPr>
              <w:t>umiejętności, z co</w:t>
            </w:r>
            <w:r w:rsidR="009D59E4" w:rsidRPr="00E01564">
              <w:rPr>
                <w:rFonts w:ascii="Times New Roman" w:hAnsi="Times New Roman" w:cs="Times New Roman"/>
                <w:color w:val="000000"/>
              </w:rPr>
              <w:t xml:space="preserve"> najwyżej trzech ostatnich tematów lekcji lub pracy domowej.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8"/>
              </w:numPr>
              <w:spacing w:line="240" w:lineRule="auto"/>
              <w:ind w:left="559" w:hanging="2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Nauczyciel nie ma obowiązku uprzedzania uczniów o terminie i zakresie programowym kartkówki.</w:t>
            </w:r>
          </w:p>
          <w:p w:rsidR="009D59E4" w:rsidRPr="00E01564" w:rsidRDefault="009D59E4" w:rsidP="00F559F3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ind w:left="561" w:hanging="221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Kartkówka powinna być tak skonstruowana, by uczeń mógł wykonać wszystkie polecenia w czasie nie dłuższym niż 15 minut.</w:t>
            </w:r>
          </w:p>
          <w:p w:rsidR="009D59E4" w:rsidRPr="00E01564" w:rsidRDefault="00BF0C13" w:rsidP="00BF0C13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="009D59E4" w:rsidRPr="00E01564">
              <w:rPr>
                <w:rFonts w:ascii="Times New Roman" w:hAnsi="Times New Roman" w:cs="Times New Roman"/>
                <w:b/>
                <w:bCs/>
                <w:color w:val="000000"/>
              </w:rPr>
              <w:t>Odpowiedź ustna</w:t>
            </w:r>
            <w:r w:rsidR="00CE0D5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9D59E4" w:rsidRPr="00E01564">
              <w:rPr>
                <w:rFonts w:ascii="Times New Roman" w:hAnsi="Times New Roman" w:cs="Times New Roman"/>
                <w:color w:val="000000"/>
              </w:rPr>
              <w:t>obejmuje zakres programowy aktualnie realizowanego działu. Oceniając odpowiedź ustną, nauczyciel bierze pod uwagę:</w:t>
            </w:r>
          </w:p>
          <w:p w:rsidR="009D59E4" w:rsidRPr="00E01564" w:rsidRDefault="009D59E4" w:rsidP="00BF0C1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zgodność wypowiedzi z postawionym pytaniem,</w:t>
            </w:r>
          </w:p>
          <w:p w:rsidR="009D59E4" w:rsidRPr="00E01564" w:rsidRDefault="009D59E4" w:rsidP="00BF0C1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prawidłowe posługiwanie się pojęciami,</w:t>
            </w:r>
          </w:p>
          <w:p w:rsidR="009D59E4" w:rsidRPr="00E01564" w:rsidRDefault="009D59E4" w:rsidP="00BF0C1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zawartość merytoryczną wypowiedzi,</w:t>
            </w:r>
          </w:p>
          <w:p w:rsidR="009D59E4" w:rsidRDefault="009D59E4" w:rsidP="00C20DA5">
            <w:pPr>
              <w:pStyle w:val="Akapitzlist"/>
              <w:numPr>
                <w:ilvl w:val="0"/>
                <w:numId w:val="23"/>
              </w:numPr>
              <w:spacing w:after="120"/>
              <w:ind w:left="714" w:hanging="357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sposób formułowania wypowiedzi.</w:t>
            </w:r>
          </w:p>
          <w:p w:rsidR="009D59E4" w:rsidRPr="00E01564" w:rsidRDefault="00BF0C13" w:rsidP="00C20DA5">
            <w:pPr>
              <w:autoSpaceDE w:val="0"/>
              <w:autoSpaceDN w:val="0"/>
              <w:adjustRightInd w:val="0"/>
              <w:spacing w:after="0" w:line="240" w:lineRule="auto"/>
              <w:ind w:left="643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5. </w:t>
            </w:r>
            <w:r w:rsidR="009D59E4" w:rsidRPr="00E01564">
              <w:rPr>
                <w:rFonts w:ascii="Times New Roman" w:hAnsi="Times New Roman" w:cs="Times New Roman"/>
                <w:b/>
                <w:bCs/>
                <w:color w:val="000000"/>
              </w:rPr>
              <w:t>Praca domowa</w:t>
            </w:r>
            <w:r w:rsidR="00EC486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9D59E4" w:rsidRPr="00E01564">
              <w:rPr>
                <w:rFonts w:ascii="Times New Roman" w:hAnsi="Times New Roman" w:cs="Times New Roman"/>
                <w:color w:val="000000"/>
              </w:rPr>
              <w:t>jest pisemną lub ust</w:t>
            </w:r>
            <w:r w:rsidR="00CE0D51">
              <w:rPr>
                <w:rFonts w:ascii="Times New Roman" w:hAnsi="Times New Roman" w:cs="Times New Roman"/>
                <w:color w:val="000000"/>
              </w:rPr>
              <w:t xml:space="preserve">ną formą ćwiczenia umiejętności </w:t>
            </w:r>
            <w:r w:rsidR="00EC486F">
              <w:rPr>
                <w:rFonts w:ascii="Times New Roman" w:hAnsi="Times New Roman" w:cs="Times New Roman"/>
                <w:color w:val="000000"/>
              </w:rPr>
              <w:br/>
            </w:r>
            <w:r w:rsidR="009D59E4" w:rsidRPr="00E01564">
              <w:rPr>
                <w:rFonts w:ascii="Times New Roman" w:hAnsi="Times New Roman" w:cs="Times New Roman"/>
                <w:color w:val="000000"/>
              </w:rPr>
              <w:t>i utrwalania wiadomości zdobytych przez ucznia podczas lekcji.</w:t>
            </w:r>
          </w:p>
          <w:p w:rsidR="009D59E4" w:rsidRDefault="009D59E4" w:rsidP="00F559F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1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Pisemną pracę domową uczeń wykonuje w ze</w:t>
            </w:r>
            <w:r w:rsidR="00BF0C13" w:rsidRPr="00E01564">
              <w:rPr>
                <w:rFonts w:ascii="Times New Roman" w:hAnsi="Times New Roman" w:cs="Times New Roman"/>
                <w:color w:val="000000"/>
              </w:rPr>
              <w:t xml:space="preserve">szycie, w zeszycie ćwiczeń lub </w:t>
            </w:r>
            <w:r w:rsidRPr="00E01564">
              <w:rPr>
                <w:rFonts w:ascii="Times New Roman" w:hAnsi="Times New Roman" w:cs="Times New Roman"/>
                <w:color w:val="000000"/>
              </w:rPr>
              <w:t>w formie zleconej przez nauczyciela.</w:t>
            </w:r>
          </w:p>
          <w:p w:rsidR="00F559F3" w:rsidRPr="000F3615" w:rsidRDefault="00F559F3" w:rsidP="00F559F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67" w:hanging="21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59F3">
              <w:rPr>
                <w:rFonts w:ascii="Times New Roman" w:hAnsi="Times New Roman" w:cs="Times New Roman"/>
                <w:color w:val="000000"/>
              </w:rPr>
              <w:t>Prace domowe mają wspierać proces dydaktyczny poprzez utrwalanie materiału, ćwiczenie umiejętności oraz przygotowanie do lekcji.</w:t>
            </w:r>
          </w:p>
          <w:p w:rsidR="00EC486F" w:rsidRPr="00E01564" w:rsidRDefault="00EC486F" w:rsidP="009D59E4">
            <w:pPr>
              <w:pStyle w:val="Lista-kontynuacja"/>
              <w:numPr>
                <w:ilvl w:val="0"/>
                <w:numId w:val="9"/>
              </w:numPr>
              <w:suppressAutoHyphens w:val="0"/>
              <w:spacing w:line="240" w:lineRule="auto"/>
              <w:ind w:left="567" w:hanging="218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domowa</w:t>
            </w:r>
            <w:r w:rsidR="000F3615">
              <w:rPr>
                <w:rFonts w:ascii="Times New Roman" w:hAnsi="Times New Roman" w:cs="Times New Roman"/>
              </w:rPr>
              <w:t xml:space="preserve"> nie jest obowiązkowa i nie ustala się z niej oceny</w:t>
            </w:r>
            <w:r>
              <w:rPr>
                <w:rFonts w:ascii="Times New Roman" w:hAnsi="Times New Roman" w:cs="Times New Roman"/>
              </w:rPr>
              <w:t>.</w:t>
            </w:r>
            <w:r w:rsidR="000F3615">
              <w:rPr>
                <w:rFonts w:ascii="Times New Roman" w:hAnsi="Times New Roman" w:cs="Times New Roman"/>
              </w:rPr>
              <w:t xml:space="preserve"> Uczeń otrzymuje informację o poprawności jej wykonania.</w:t>
            </w:r>
          </w:p>
          <w:p w:rsidR="00433F63" w:rsidRPr="00E01564" w:rsidRDefault="00932A71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prac</w:t>
            </w:r>
            <w:r w:rsidR="00433F63" w:rsidRPr="00E01564">
              <w:rPr>
                <w:rFonts w:ascii="Times New Roman" w:hAnsi="Times New Roman" w:cs="Times New Roman"/>
              </w:rPr>
              <w:t xml:space="preserve"> pisemnych lub kartkówek przyjmuje się skalę punktową przeliczaną na oceny cyfrowe wg. kryteriów zawartych w statucie </w:t>
            </w:r>
            <w:r w:rsidR="00C20DA5">
              <w:rPr>
                <w:rFonts w:ascii="Times New Roman" w:hAnsi="Times New Roman" w:cs="Times New Roman"/>
              </w:rPr>
              <w:t>szkoły:</w:t>
            </w:r>
          </w:p>
          <w:p w:rsidR="00433F63" w:rsidRPr="00E01564" w:rsidRDefault="00433F63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100% - 91% - ocena bardzo dobr</w:t>
            </w:r>
            <w:r w:rsidR="005B5CA4">
              <w:rPr>
                <w:rFonts w:ascii="Times New Roman" w:hAnsi="Times New Roman" w:cs="Times New Roman"/>
              </w:rPr>
              <w:t>a,</w:t>
            </w:r>
          </w:p>
          <w:p w:rsidR="00433F63" w:rsidRPr="00E01564" w:rsidRDefault="00433F63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90% - 75% - ocena dobra</w:t>
            </w:r>
            <w:r w:rsidR="005B5CA4">
              <w:rPr>
                <w:rFonts w:ascii="Times New Roman" w:hAnsi="Times New Roman" w:cs="Times New Roman"/>
              </w:rPr>
              <w:t>,</w:t>
            </w:r>
          </w:p>
          <w:p w:rsidR="00433F63" w:rsidRPr="00E01564" w:rsidRDefault="00433F63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74% - 51% - ocena dostateczna</w:t>
            </w:r>
            <w:r w:rsidR="005B5CA4">
              <w:rPr>
                <w:rFonts w:ascii="Times New Roman" w:hAnsi="Times New Roman" w:cs="Times New Roman"/>
              </w:rPr>
              <w:t>,</w:t>
            </w:r>
          </w:p>
          <w:p w:rsidR="00433F63" w:rsidRPr="00E01564" w:rsidRDefault="00433F63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50% - 31% - ocena dopuszczająca</w:t>
            </w:r>
            <w:r w:rsidR="005B5CA4">
              <w:rPr>
                <w:rFonts w:ascii="Times New Roman" w:hAnsi="Times New Roman" w:cs="Times New Roman"/>
              </w:rPr>
              <w:t>,</w:t>
            </w:r>
          </w:p>
          <w:p w:rsidR="00433F63" w:rsidRPr="00E01564" w:rsidRDefault="005B5CA4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30% - 0% - ocena niedostateczna, </w:t>
            </w:r>
          </w:p>
          <w:p w:rsidR="00433F63" w:rsidRPr="00E01564" w:rsidRDefault="005B5CA4" w:rsidP="00433F6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 czym o</w:t>
            </w:r>
            <w:r w:rsidR="00433F63" w:rsidRPr="00E01564">
              <w:rPr>
                <w:rFonts w:ascii="Times New Roman" w:hAnsi="Times New Roman" w:cs="Times New Roman"/>
              </w:rPr>
              <w:t xml:space="preserve">cenę celującą </w:t>
            </w:r>
            <w:r w:rsidR="00932A71">
              <w:rPr>
                <w:rFonts w:ascii="Times New Roman" w:hAnsi="Times New Roman" w:cs="Times New Roman"/>
              </w:rPr>
              <w:t xml:space="preserve">ze sprawdzianów i prac klasowych </w:t>
            </w:r>
            <w:r w:rsidR="00433F63" w:rsidRPr="00E01564">
              <w:rPr>
                <w:rFonts w:ascii="Times New Roman" w:hAnsi="Times New Roman" w:cs="Times New Roman"/>
              </w:rPr>
              <w:t xml:space="preserve">uczeń uzyskuje </w:t>
            </w:r>
            <w:r>
              <w:rPr>
                <w:rFonts w:ascii="Times New Roman" w:hAnsi="Times New Roman" w:cs="Times New Roman"/>
              </w:rPr>
              <w:br/>
            </w:r>
            <w:r w:rsidR="00433F63" w:rsidRPr="00E01564">
              <w:rPr>
                <w:rFonts w:ascii="Times New Roman" w:hAnsi="Times New Roman" w:cs="Times New Roman"/>
              </w:rPr>
              <w:t>w przyp</w:t>
            </w:r>
            <w:r w:rsidR="00932A71">
              <w:rPr>
                <w:rFonts w:ascii="Times New Roman" w:hAnsi="Times New Roman" w:cs="Times New Roman"/>
              </w:rPr>
              <w:t>adku, gdy osiągnie 100% punktów</w:t>
            </w:r>
            <w:r w:rsidR="00433F63" w:rsidRPr="00E01564">
              <w:rPr>
                <w:rFonts w:ascii="Times New Roman" w:hAnsi="Times New Roman" w:cs="Times New Roman"/>
              </w:rPr>
              <w:t>. Nauczyciel oddaje sprawdzone prace pisemne w terminie dwóch tygodni.</w:t>
            </w:r>
          </w:p>
          <w:p w:rsidR="00433F63" w:rsidRPr="000F3615" w:rsidRDefault="00433F63" w:rsidP="00433F63">
            <w:pPr>
              <w:spacing w:after="0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9D59E4" w:rsidRPr="00C20DA5" w:rsidRDefault="00433F63" w:rsidP="00C20D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</w:rPr>
              <w:t>Uczeń powinien w p</w:t>
            </w:r>
            <w:r w:rsidR="00887C40">
              <w:rPr>
                <w:rFonts w:ascii="Times New Roman" w:hAnsi="Times New Roman" w:cs="Times New Roman"/>
              </w:rPr>
              <w:t>ółroczu otrzymać minimum 6 ocen cząstkowych.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 w:rsidP="008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 xml:space="preserve">Sposoby i formy zaliczania prac zaległych </w:t>
            </w:r>
            <w:r w:rsidR="00887C40">
              <w:rPr>
                <w:rFonts w:ascii="Times New Roman" w:hAnsi="Times New Roman" w:cs="Times New Roman"/>
                <w:b/>
                <w:bCs/>
              </w:rPr>
              <w:br/>
            </w:r>
            <w:r w:rsidRPr="00E01564">
              <w:rPr>
                <w:rFonts w:ascii="Times New Roman" w:hAnsi="Times New Roman" w:cs="Times New Roman"/>
                <w:b/>
                <w:bCs/>
              </w:rPr>
              <w:t>i poprawy jedynek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3A24" w:rsidRPr="00E01564" w:rsidRDefault="00123A24" w:rsidP="00123A24">
            <w:pPr>
              <w:pStyle w:val="Lista-kontynuacja"/>
              <w:numPr>
                <w:ilvl w:val="0"/>
                <w:numId w:val="26"/>
              </w:numPr>
              <w:suppressAutoHyphens w:val="0"/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Uczeń może poprawić ocenę niedostateczną </w:t>
            </w:r>
            <w:r w:rsidR="00EC486F">
              <w:rPr>
                <w:rFonts w:ascii="Times New Roman" w:hAnsi="Times New Roman" w:cs="Times New Roman"/>
              </w:rPr>
              <w:t>z pracy</w:t>
            </w:r>
            <w:r w:rsidR="000F3615">
              <w:rPr>
                <w:rFonts w:ascii="Times New Roman" w:hAnsi="Times New Roman" w:cs="Times New Roman"/>
              </w:rPr>
              <w:t xml:space="preserve"> </w:t>
            </w:r>
            <w:r w:rsidRPr="00E01564">
              <w:rPr>
                <w:rFonts w:ascii="Times New Roman" w:hAnsi="Times New Roman" w:cs="Times New Roman"/>
              </w:rPr>
              <w:t>klasowej</w:t>
            </w:r>
            <w:r w:rsidR="000F3615">
              <w:rPr>
                <w:rFonts w:ascii="Times New Roman" w:hAnsi="Times New Roman" w:cs="Times New Roman"/>
              </w:rPr>
              <w:t xml:space="preserve"> </w:t>
            </w:r>
            <w:r w:rsidRPr="00E01564">
              <w:rPr>
                <w:rFonts w:ascii="Times New Roman" w:hAnsi="Times New Roman" w:cs="Times New Roman"/>
              </w:rPr>
              <w:t xml:space="preserve">/sprawdzianu w ciągu dwóch tygodni od jej uzyskania, w formie </w:t>
            </w:r>
            <w:r w:rsidR="000F3615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>i terminie ustalonym z nauczycielem.</w:t>
            </w:r>
            <w:r w:rsidR="00C20DA5">
              <w:rPr>
                <w:rFonts w:ascii="Times New Roman" w:hAnsi="Times New Roman" w:cs="Times New Roman"/>
              </w:rPr>
              <w:t xml:space="preserve"> Poprawę pozostałych ocen uczeń ustala z nauczycielem.</w:t>
            </w:r>
          </w:p>
          <w:p w:rsidR="00B16077" w:rsidRPr="00E01564" w:rsidRDefault="00B16077" w:rsidP="00B16077">
            <w:pPr>
              <w:pStyle w:val="Lista-kontynuacja"/>
              <w:numPr>
                <w:ilvl w:val="0"/>
                <w:numId w:val="26"/>
              </w:numPr>
              <w:suppressAutoHyphens w:val="0"/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Uczeń, który nie poprawił oceny w wyznaczonym terminie, traci prawo do poprawy oceny.</w:t>
            </w:r>
          </w:p>
          <w:p w:rsidR="00123A24" w:rsidRPr="00E01564" w:rsidRDefault="00123A24" w:rsidP="00887C4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1564">
              <w:rPr>
                <w:rFonts w:ascii="Times New Roman" w:hAnsi="Times New Roman" w:cs="Times New Roman"/>
                <w:color w:val="000000"/>
              </w:rPr>
              <w:t>Ocenę z ćwiczenia praktycznego uczeń może poprawić wykonując tę pracę ponownie.</w:t>
            </w:r>
          </w:p>
          <w:p w:rsidR="00AB4E2A" w:rsidRPr="00887C40" w:rsidRDefault="00123A24" w:rsidP="00887C4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C40">
              <w:rPr>
                <w:rFonts w:ascii="Times New Roman" w:hAnsi="Times New Roman" w:cs="Times New Roman"/>
              </w:rPr>
              <w:t xml:space="preserve">Uczeń, który opuści </w:t>
            </w:r>
            <w:r w:rsidR="00887C40" w:rsidRPr="00887C40">
              <w:rPr>
                <w:rFonts w:ascii="Times New Roman" w:hAnsi="Times New Roman" w:cs="Times New Roman"/>
              </w:rPr>
              <w:t>50% zajęć jest nieklasyfikowany, jeżeli brak jest podstaw do ustalenia śródrocznej lub rocznej oceny klasyfikacyjnej</w:t>
            </w:r>
            <w:r w:rsidR="00887C40">
              <w:rPr>
                <w:rFonts w:ascii="Times New Roman" w:hAnsi="Times New Roman" w:cs="Times New Roman"/>
              </w:rPr>
              <w:t>.</w:t>
            </w:r>
          </w:p>
          <w:p w:rsidR="00123A24" w:rsidRPr="00E01564" w:rsidRDefault="00B16077" w:rsidP="00887C4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Wystawienie oceny na koniec I półrocza i na koniec roku szkolnego dokonujemy na podstawie ocen cząstkowych, przy czym większą wagę mają oceny z prac klasowych</w:t>
            </w:r>
            <w:r w:rsidR="000F3615">
              <w:rPr>
                <w:rFonts w:ascii="Times New Roman" w:hAnsi="Times New Roman" w:cs="Times New Roman"/>
              </w:rPr>
              <w:t xml:space="preserve">/sprawdzianów </w:t>
            </w:r>
            <w:r w:rsidRPr="00E01564">
              <w:rPr>
                <w:rFonts w:ascii="Times New Roman" w:hAnsi="Times New Roman" w:cs="Times New Roman"/>
              </w:rPr>
              <w:t>(</w:t>
            </w:r>
            <w:r w:rsidRPr="000F3615">
              <w:rPr>
                <w:rFonts w:ascii="Times New Roman" w:hAnsi="Times New Roman" w:cs="Times New Roman"/>
                <w:i/>
              </w:rPr>
              <w:t>waga 3</w:t>
            </w:r>
            <w:r w:rsidRPr="00E01564">
              <w:rPr>
                <w:rFonts w:ascii="Times New Roman" w:hAnsi="Times New Roman" w:cs="Times New Roman"/>
              </w:rPr>
              <w:t>), w drugiej kolejności są kartkówki</w:t>
            </w:r>
            <w:r w:rsidR="00F559F3">
              <w:rPr>
                <w:rFonts w:ascii="Times New Roman" w:hAnsi="Times New Roman" w:cs="Times New Roman"/>
              </w:rPr>
              <w:t>, prace dodatkowe, konkursy</w:t>
            </w:r>
            <w:r w:rsidRPr="00E01564">
              <w:rPr>
                <w:rFonts w:ascii="Times New Roman" w:hAnsi="Times New Roman" w:cs="Times New Roman"/>
              </w:rPr>
              <w:t xml:space="preserve"> (</w:t>
            </w:r>
            <w:r w:rsidRPr="000F3615">
              <w:rPr>
                <w:rFonts w:ascii="Times New Roman" w:hAnsi="Times New Roman" w:cs="Times New Roman"/>
                <w:i/>
              </w:rPr>
              <w:t>waga 2</w:t>
            </w:r>
            <w:r w:rsidRPr="00E01564">
              <w:rPr>
                <w:rFonts w:ascii="Times New Roman" w:hAnsi="Times New Roman" w:cs="Times New Roman"/>
              </w:rPr>
              <w:t>). Pozostałe oceny są wspomagające (</w:t>
            </w:r>
            <w:r w:rsidRPr="000F3615">
              <w:rPr>
                <w:rFonts w:ascii="Times New Roman" w:hAnsi="Times New Roman" w:cs="Times New Roman"/>
                <w:i/>
              </w:rPr>
              <w:t>waga 1</w:t>
            </w:r>
            <w:r w:rsidRPr="00E01564">
              <w:rPr>
                <w:rFonts w:ascii="Times New Roman" w:hAnsi="Times New Roman" w:cs="Times New Roman"/>
              </w:rPr>
              <w:t>).</w:t>
            </w:r>
          </w:p>
          <w:p w:rsidR="00B16077" w:rsidRPr="00E01564" w:rsidRDefault="00B16077" w:rsidP="00B16077">
            <w:pPr>
              <w:pStyle w:val="Lista-kontynuacja"/>
              <w:numPr>
                <w:ilvl w:val="0"/>
                <w:numId w:val="24"/>
              </w:numPr>
              <w:suppressAutoHyphens w:val="0"/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Ustalona przez nauczyciela niedostateczna ocena klasyfikacyjna roczna może być zmieniona tylko w wyniku egzaminu poprawkowego, wg zasad określonych w WZO.</w:t>
            </w:r>
          </w:p>
          <w:p w:rsidR="00B16077" w:rsidRPr="00E01564" w:rsidRDefault="00B16077" w:rsidP="00887C4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Uczeń może uzupełnić braki w wiedzy i umiejętnościach, biorąc udział </w:t>
            </w:r>
            <w:r w:rsidR="00887C40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 xml:space="preserve">w zajęciach wyrównawczych lub drogą indywidualnych konsultacji </w:t>
            </w:r>
            <w:r w:rsidR="00887C40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>z nauczycielem.</w:t>
            </w:r>
          </w:p>
        </w:tc>
      </w:tr>
      <w:tr w:rsidR="00AB4E2A" w:rsidRPr="00E01564" w:rsidTr="000F3615">
        <w:trPr>
          <w:trHeight w:val="1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Sposoby informowania rodziców i uczniów o ocenach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B16077" w:rsidP="00B1607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Informowanie uczniów </w:t>
            </w:r>
          </w:p>
          <w:p w:rsidR="00B16077" w:rsidRPr="00E01564" w:rsidRDefault="00B16077" w:rsidP="00887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Na pierwszej godzinie lekcyjnej zapoznajemy uczniów z PZO. Wymagania na poszczególne oceny udostępniamy wszystkim uczniom. Oceny cząstkowe są jawne. Prace klasowe i inne prace pisemne są przechowywane w szkole do końca bieżącego roku szkolnego.</w:t>
            </w:r>
          </w:p>
          <w:p w:rsidR="00B16077" w:rsidRPr="00887C40" w:rsidRDefault="00B16077" w:rsidP="00B1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  <w:p w:rsidR="00B16077" w:rsidRPr="00E01564" w:rsidRDefault="00B16077" w:rsidP="00B1607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Sposoby informowania rodziców </w:t>
            </w:r>
          </w:p>
          <w:p w:rsidR="00B16077" w:rsidRPr="00E01564" w:rsidRDefault="00B16077" w:rsidP="00887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Nauczyciel na pierwszym zebraniu informuje rodziców (prawnych opiekunów) </w:t>
            </w:r>
            <w:r w:rsidR="00887C40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 xml:space="preserve">o sposobie oceniania z przedmiotu. O ocenach cząstkowych lub końcowych za pierwsze półrocze i na koniec roku informuje się rodziców na zebraniach </w:t>
            </w:r>
            <w:r w:rsidRPr="00E01564">
              <w:rPr>
                <w:rFonts w:ascii="Times New Roman" w:hAnsi="Times New Roman" w:cs="Times New Roman"/>
              </w:rPr>
              <w:lastRenderedPageBreak/>
              <w:t xml:space="preserve">udostępniając zestawienie ocen lub w czasie indywidualnych spotkań z rodzicami. Rodzice mają nieograniczony wgląd w oceny w dzienniku elektronicznym. Szczegółowe zasady działania w przypadku zagrożenia oceną niedostateczną jak </w:t>
            </w:r>
            <w:r w:rsidR="00887C40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>formy i zasady współdziałania rodziców, pedagoga i nauczyciela opisuje statut szkoły.</w:t>
            </w:r>
          </w:p>
          <w:p w:rsidR="00B16077" w:rsidRPr="00E01564" w:rsidRDefault="00887C40" w:rsidP="000F361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Uczeń, który otrzymał </w:t>
            </w:r>
            <w:r w:rsidR="00B16077" w:rsidRPr="00E01564">
              <w:rPr>
                <w:rFonts w:ascii="Times New Roman" w:hAnsi="Times New Roman" w:cs="Times New Roman"/>
              </w:rPr>
              <w:t xml:space="preserve">oceną niedostateczną na I półrocze </w:t>
            </w:r>
            <w:r>
              <w:rPr>
                <w:rFonts w:ascii="Times New Roman" w:hAnsi="Times New Roman" w:cs="Times New Roman"/>
              </w:rPr>
              <w:t>realizuje</w:t>
            </w:r>
            <w:r w:rsidR="000F3615">
              <w:rPr>
                <w:rFonts w:ascii="Times New Roman" w:hAnsi="Times New Roman" w:cs="Times New Roman"/>
              </w:rPr>
              <w:t xml:space="preserve"> program naprawczy</w:t>
            </w:r>
            <w:r w:rsidR="00B16077" w:rsidRPr="00E01564">
              <w:rPr>
                <w:rFonts w:ascii="Times New Roman" w:hAnsi="Times New Roman" w:cs="Times New Roman"/>
              </w:rPr>
              <w:t>.</w:t>
            </w:r>
          </w:p>
        </w:tc>
      </w:tr>
      <w:tr w:rsidR="00AB4E2A" w:rsidRPr="00E01564" w:rsidTr="00887C4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 xml:space="preserve">Warunków i trybu uzyskania wyższej niż przewidywane rocznych ocen klasyfikacyjnych </w:t>
            </w:r>
            <w:r w:rsidR="00887C40">
              <w:rPr>
                <w:rFonts w:ascii="Times New Roman" w:hAnsi="Times New Roman" w:cs="Times New Roman"/>
                <w:b/>
                <w:bCs/>
              </w:rPr>
              <w:br/>
            </w:r>
            <w:r w:rsidRPr="00E01564">
              <w:rPr>
                <w:rFonts w:ascii="Times New Roman" w:hAnsi="Times New Roman" w:cs="Times New Roman"/>
                <w:b/>
                <w:bCs/>
              </w:rPr>
              <w:t>z obowiązkowych zajęć edukacyjnych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CF21F1" w:rsidP="00887C4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 xml:space="preserve">Uczeń może ubiegać się o podwyższenie przewidywanej oceny tylko </w:t>
            </w:r>
            <w:r w:rsidR="00887C40">
              <w:rPr>
                <w:rFonts w:ascii="Times New Roman" w:hAnsi="Times New Roman" w:cs="Times New Roman"/>
              </w:rPr>
              <w:br/>
            </w:r>
            <w:r w:rsidRPr="00E01564">
              <w:rPr>
                <w:rFonts w:ascii="Times New Roman" w:hAnsi="Times New Roman" w:cs="Times New Roman"/>
              </w:rPr>
              <w:t>o jeden stopień i tylko w przypadku, gdy co najmniej połowa uzyskanych przez niego ocen cząstkowych jest równa ocenie, o którą się ubiega, lub od niej wyższa.</w:t>
            </w:r>
          </w:p>
          <w:p w:rsidR="00CF21F1" w:rsidRPr="00E01564" w:rsidRDefault="00CF21F1" w:rsidP="00887C4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Warunki ubiegania się o wyższa ocenę opisano szczeg</w:t>
            </w:r>
            <w:r w:rsidR="00887C40">
              <w:rPr>
                <w:rFonts w:ascii="Times New Roman" w:hAnsi="Times New Roman" w:cs="Times New Roman"/>
              </w:rPr>
              <w:t>ółowo w statucie szkoły dział XII</w:t>
            </w:r>
            <w:r w:rsidRPr="00E015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1564">
              <w:rPr>
                <w:rFonts w:ascii="Times New Roman" w:hAnsi="Times New Roman" w:cs="Times New Roman"/>
              </w:rPr>
              <w:t>roz</w:t>
            </w:r>
            <w:proofErr w:type="spellEnd"/>
            <w:r w:rsidRPr="00E01564">
              <w:rPr>
                <w:rFonts w:ascii="Times New Roman" w:hAnsi="Times New Roman" w:cs="Times New Roman"/>
              </w:rPr>
              <w:t>. 12</w:t>
            </w:r>
            <w:r w:rsidR="00887C40">
              <w:rPr>
                <w:rFonts w:ascii="Times New Roman" w:hAnsi="Times New Roman" w:cs="Times New Roman"/>
              </w:rPr>
              <w:t>.</w:t>
            </w:r>
          </w:p>
        </w:tc>
      </w:tr>
      <w:tr w:rsidR="00AB4E2A" w:rsidRPr="00E01564" w:rsidTr="00887C4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 xml:space="preserve">Egzamin klasyfikacyjny </w:t>
            </w:r>
            <w:r w:rsidR="00887C40">
              <w:rPr>
                <w:rFonts w:ascii="Times New Roman" w:hAnsi="Times New Roman" w:cs="Times New Roman"/>
                <w:b/>
                <w:bCs/>
              </w:rPr>
              <w:br/>
            </w:r>
            <w:r w:rsidRPr="00E01564">
              <w:rPr>
                <w:rFonts w:ascii="Times New Roman" w:hAnsi="Times New Roman" w:cs="Times New Roman"/>
                <w:b/>
                <w:bCs/>
              </w:rPr>
              <w:t>i poprawkowy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887C40" w:rsidRDefault="00CF21F1" w:rsidP="008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C40">
              <w:rPr>
                <w:rFonts w:ascii="Times New Roman" w:hAnsi="Times New Roman" w:cs="Times New Roman"/>
              </w:rPr>
              <w:t>Statut</w:t>
            </w:r>
            <w:r w:rsidR="00887C40" w:rsidRPr="00887C40">
              <w:rPr>
                <w:rFonts w:ascii="Times New Roman" w:hAnsi="Times New Roman" w:cs="Times New Roman"/>
              </w:rPr>
              <w:t xml:space="preserve"> szkoły dział XII, </w:t>
            </w:r>
            <w:proofErr w:type="spellStart"/>
            <w:r w:rsidR="00887C40" w:rsidRPr="00887C40">
              <w:rPr>
                <w:rFonts w:ascii="Times New Roman" w:hAnsi="Times New Roman" w:cs="Times New Roman"/>
              </w:rPr>
              <w:t>roz</w:t>
            </w:r>
            <w:proofErr w:type="spellEnd"/>
            <w:r w:rsidR="00887C40" w:rsidRPr="00887C40">
              <w:rPr>
                <w:rFonts w:ascii="Times New Roman" w:hAnsi="Times New Roman" w:cs="Times New Roman"/>
              </w:rPr>
              <w:t>. 13 i 15.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 xml:space="preserve">Sposób przekazywania informacji i dostęp do PZO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CF21F1" w:rsidP="00CF21F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w formie ustnej na pierwszym zebraniu rodziców we wrześniu;</w:t>
            </w:r>
          </w:p>
          <w:p w:rsidR="00CF21F1" w:rsidRPr="00E01564" w:rsidRDefault="00CF21F1" w:rsidP="00CF21F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publikacja PZO na stronie szkoły - dostęp do informacji nieograniczony;</w:t>
            </w:r>
          </w:p>
          <w:p w:rsidR="00CF21F1" w:rsidRPr="00E01564" w:rsidRDefault="00CF21F1" w:rsidP="00CF21F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</w:rPr>
              <w:t>w formie wydruku papierowego w szkole - dostęp do informacji możliwy  jest w godzinach pracy biblioteki szkolnej;</w:t>
            </w:r>
          </w:p>
        </w:tc>
      </w:tr>
      <w:tr w:rsidR="00AB4E2A" w:rsidRPr="00E0156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E2A" w:rsidRPr="00E0156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564">
              <w:rPr>
                <w:rFonts w:ascii="Times New Roman" w:hAnsi="Times New Roman" w:cs="Times New Roman"/>
                <w:b/>
                <w:bCs/>
              </w:rPr>
              <w:t>Ogólne zasady oceniania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1D75" w:rsidRPr="00912484" w:rsidRDefault="00AB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01564">
              <w:rPr>
                <w:rFonts w:ascii="Times New Roman" w:hAnsi="Times New Roman" w:cs="Times New Roman"/>
              </w:rPr>
              <w:t xml:space="preserve">Przedmiotowe zasady </w:t>
            </w:r>
            <w:r w:rsidR="00912484">
              <w:rPr>
                <w:rFonts w:ascii="Times New Roman" w:hAnsi="Times New Roman" w:cs="Times New Roman"/>
              </w:rPr>
              <w:t>oceniania opracowano w oparciu o</w:t>
            </w:r>
            <w:r w:rsidRPr="00E01564">
              <w:rPr>
                <w:rFonts w:ascii="Times New Roman" w:hAnsi="Times New Roman" w:cs="Times New Roman"/>
              </w:rPr>
              <w:t xml:space="preserve"> Wewnątrzszkolne Zasady Ocenian</w:t>
            </w:r>
            <w:r w:rsidR="00912484">
              <w:rPr>
                <w:rFonts w:ascii="Times New Roman" w:hAnsi="Times New Roman" w:cs="Times New Roman"/>
              </w:rPr>
              <w:t xml:space="preserve">ia zawarte w Statucie szkoły </w:t>
            </w:r>
            <w:r w:rsidRPr="00E01564">
              <w:rPr>
                <w:rFonts w:ascii="Times New Roman" w:hAnsi="Times New Roman" w:cs="Times New Roman"/>
              </w:rPr>
              <w:t xml:space="preserve">dział XII  zamieszczone na stronie szkoły   </w:t>
            </w:r>
            <w:hyperlink r:id="rId5" w:history="1">
              <w:r w:rsidRPr="00E01564">
                <w:rPr>
                  <w:rFonts w:ascii="Times New Roman" w:hAnsi="Times New Roman" w:cs="Times New Roman"/>
                </w:rPr>
                <w:t>https://sp14tomaszow.wikom.pl/uploads/5df69828845ae/pages/26/content/Statut_SP14.pdf</w:t>
              </w:r>
            </w:hyperlink>
          </w:p>
        </w:tc>
      </w:tr>
    </w:tbl>
    <w:p w:rsidR="002B4B90" w:rsidRPr="00E01564" w:rsidRDefault="002B4B90">
      <w:pPr>
        <w:rPr>
          <w:rFonts w:ascii="Times New Roman" w:hAnsi="Times New Roman" w:cs="Times New Roman"/>
        </w:rPr>
      </w:pPr>
    </w:p>
    <w:sectPr w:rsidR="002B4B90" w:rsidRPr="00E01564" w:rsidSect="00C20DA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8691B6"/>
    <w:lvl w:ilvl="0">
      <w:numFmt w:val="bullet"/>
      <w:lvlText w:val="*"/>
      <w:lvlJc w:val="left"/>
    </w:lvl>
  </w:abstractNum>
  <w:abstractNum w:abstractNumId="1">
    <w:nsid w:val="056B0E33"/>
    <w:multiLevelType w:val="hybridMultilevel"/>
    <w:tmpl w:val="28C6AE14"/>
    <w:lvl w:ilvl="0" w:tplc="C94E6A54"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6F8F"/>
    <w:multiLevelType w:val="hybridMultilevel"/>
    <w:tmpl w:val="3A60B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C11CA"/>
    <w:multiLevelType w:val="hybridMultilevel"/>
    <w:tmpl w:val="3F609EFC"/>
    <w:lvl w:ilvl="0" w:tplc="C94E6A54"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1B096DF6"/>
    <w:multiLevelType w:val="hybridMultilevel"/>
    <w:tmpl w:val="8CECB3D6"/>
    <w:lvl w:ilvl="0" w:tplc="C94E6A54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BA5B72"/>
    <w:multiLevelType w:val="hybridMultilevel"/>
    <w:tmpl w:val="018492E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22D0E43C">
      <w:numFmt w:val="bullet"/>
      <w:lvlText w:val="•"/>
      <w:lvlJc w:val="left"/>
      <w:pPr>
        <w:ind w:left="179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7D12A97"/>
    <w:multiLevelType w:val="hybridMultilevel"/>
    <w:tmpl w:val="03260BB6"/>
    <w:lvl w:ilvl="0" w:tplc="BCC0CCB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42153D"/>
    <w:multiLevelType w:val="hybridMultilevel"/>
    <w:tmpl w:val="F5A45FB8"/>
    <w:lvl w:ilvl="0" w:tplc="6A12C0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082530"/>
    <w:multiLevelType w:val="hybridMultilevel"/>
    <w:tmpl w:val="C3B0AD4E"/>
    <w:lvl w:ilvl="0" w:tplc="22D0E4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96D00"/>
    <w:multiLevelType w:val="hybridMultilevel"/>
    <w:tmpl w:val="4BF44558"/>
    <w:lvl w:ilvl="0" w:tplc="BCC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21CA3"/>
    <w:multiLevelType w:val="hybridMultilevel"/>
    <w:tmpl w:val="E6F608B2"/>
    <w:lvl w:ilvl="0" w:tplc="BCC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A667A"/>
    <w:multiLevelType w:val="hybridMultilevel"/>
    <w:tmpl w:val="6A5CE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F7B6CED"/>
    <w:multiLevelType w:val="hybridMultilevel"/>
    <w:tmpl w:val="1E063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A4C8A"/>
    <w:multiLevelType w:val="hybridMultilevel"/>
    <w:tmpl w:val="30F0E22C"/>
    <w:lvl w:ilvl="0" w:tplc="C94E6A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A197C"/>
    <w:multiLevelType w:val="hybridMultilevel"/>
    <w:tmpl w:val="8EDE5964"/>
    <w:lvl w:ilvl="0" w:tplc="BCC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A41CE"/>
    <w:multiLevelType w:val="hybridMultilevel"/>
    <w:tmpl w:val="6972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91974"/>
    <w:multiLevelType w:val="hybridMultilevel"/>
    <w:tmpl w:val="4D286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508EA"/>
    <w:multiLevelType w:val="hybridMultilevel"/>
    <w:tmpl w:val="D29C675C"/>
    <w:lvl w:ilvl="0" w:tplc="4C5A80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270231"/>
    <w:multiLevelType w:val="hybridMultilevel"/>
    <w:tmpl w:val="93F0E870"/>
    <w:lvl w:ilvl="0" w:tplc="C94E6A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C87F2A"/>
    <w:multiLevelType w:val="hybridMultilevel"/>
    <w:tmpl w:val="80FCA070"/>
    <w:lvl w:ilvl="0" w:tplc="BCC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C18DE"/>
    <w:multiLevelType w:val="hybridMultilevel"/>
    <w:tmpl w:val="56740CB0"/>
    <w:lvl w:ilvl="0" w:tplc="C94E6A54"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>
    <w:nsid w:val="72D34A03"/>
    <w:multiLevelType w:val="hybridMultilevel"/>
    <w:tmpl w:val="44F27960"/>
    <w:lvl w:ilvl="0" w:tplc="A48075DE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3F010E1"/>
    <w:multiLevelType w:val="hybridMultilevel"/>
    <w:tmpl w:val="B9080BAA"/>
    <w:lvl w:ilvl="0" w:tplc="BCC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B6913"/>
    <w:multiLevelType w:val="hybridMultilevel"/>
    <w:tmpl w:val="BBE4BAB6"/>
    <w:lvl w:ilvl="0" w:tplc="C94E6A54"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">
    <w:nsid w:val="75214773"/>
    <w:multiLevelType w:val="hybridMultilevel"/>
    <w:tmpl w:val="85744D5C"/>
    <w:lvl w:ilvl="0" w:tplc="6A12C0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56164"/>
    <w:multiLevelType w:val="hybridMultilevel"/>
    <w:tmpl w:val="26665F34"/>
    <w:lvl w:ilvl="0" w:tplc="D0D631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65568"/>
    <w:multiLevelType w:val="hybridMultilevel"/>
    <w:tmpl w:val="27180D52"/>
    <w:lvl w:ilvl="0" w:tplc="2E3871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4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5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5"/>
  </w:num>
  <w:num w:numId="15">
    <w:abstractNumId w:val="3"/>
  </w:num>
  <w:num w:numId="16">
    <w:abstractNumId w:val="18"/>
  </w:num>
  <w:num w:numId="17">
    <w:abstractNumId w:val="12"/>
  </w:num>
  <w:num w:numId="18">
    <w:abstractNumId w:val="26"/>
  </w:num>
  <w:num w:numId="19">
    <w:abstractNumId w:val="27"/>
  </w:num>
  <w:num w:numId="20">
    <w:abstractNumId w:val="17"/>
  </w:num>
  <w:num w:numId="21">
    <w:abstractNumId w:val="22"/>
  </w:num>
  <w:num w:numId="22">
    <w:abstractNumId w:val="9"/>
  </w:num>
  <w:num w:numId="23">
    <w:abstractNumId w:val="20"/>
  </w:num>
  <w:num w:numId="24">
    <w:abstractNumId w:val="23"/>
  </w:num>
  <w:num w:numId="25">
    <w:abstractNumId w:val="2"/>
  </w:num>
  <w:num w:numId="26">
    <w:abstractNumId w:val="11"/>
  </w:num>
  <w:num w:numId="27">
    <w:abstractNumId w:val="15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E2A"/>
    <w:rsid w:val="000C1D75"/>
    <w:rsid w:val="000F3615"/>
    <w:rsid w:val="00123A24"/>
    <w:rsid w:val="001B73BC"/>
    <w:rsid w:val="001C4CF9"/>
    <w:rsid w:val="00244F2F"/>
    <w:rsid w:val="002B4B90"/>
    <w:rsid w:val="00433F63"/>
    <w:rsid w:val="005B5CA4"/>
    <w:rsid w:val="006B61D9"/>
    <w:rsid w:val="007F0677"/>
    <w:rsid w:val="00887C40"/>
    <w:rsid w:val="00912484"/>
    <w:rsid w:val="00932A71"/>
    <w:rsid w:val="009D59E4"/>
    <w:rsid w:val="00A33DF4"/>
    <w:rsid w:val="00AB4E2A"/>
    <w:rsid w:val="00B16077"/>
    <w:rsid w:val="00BD22A4"/>
    <w:rsid w:val="00BF0C13"/>
    <w:rsid w:val="00C20DA5"/>
    <w:rsid w:val="00CE0D51"/>
    <w:rsid w:val="00CF21F1"/>
    <w:rsid w:val="00E01564"/>
    <w:rsid w:val="00E14694"/>
    <w:rsid w:val="00EC486F"/>
    <w:rsid w:val="00F31F22"/>
    <w:rsid w:val="00F5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9">
    <w:name w:val="Style19"/>
    <w:basedOn w:val="Normalny"/>
    <w:uiPriority w:val="99"/>
    <w:rsid w:val="00AB4E2A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B4E2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rsid w:val="00AB4E2A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0677"/>
    <w:pPr>
      <w:ind w:left="720"/>
      <w:contextualSpacing/>
    </w:pPr>
  </w:style>
  <w:style w:type="paragraph" w:styleId="Lista-kontynuacja">
    <w:name w:val="List Continue"/>
    <w:basedOn w:val="Normalny"/>
    <w:uiPriority w:val="99"/>
    <w:unhideWhenUsed/>
    <w:rsid w:val="00E14694"/>
    <w:pPr>
      <w:suppressAutoHyphens/>
      <w:spacing w:after="120"/>
      <w:ind w:left="283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14tomaszow.wikom.pl/uploads/5df69828845ae/pages/26/content/Statut_SP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SP14</dc:creator>
  <cp:lastModifiedBy>kolo_i@interia.pl</cp:lastModifiedBy>
  <cp:revision>2</cp:revision>
  <dcterms:created xsi:type="dcterms:W3CDTF">2025-09-01T16:51:00Z</dcterms:created>
  <dcterms:modified xsi:type="dcterms:W3CDTF">2025-09-01T16:51:00Z</dcterms:modified>
</cp:coreProperties>
</file>